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00" w:rsidRPr="00161C00" w:rsidRDefault="00161C00" w:rsidP="00161C00">
      <w:pPr>
        <w:jc w:val="center"/>
        <w:rPr>
          <w:b/>
          <w:sz w:val="20"/>
          <w:szCs w:val="20"/>
          <w:lang w:val="uk-UA"/>
        </w:rPr>
      </w:pPr>
      <w:r w:rsidRPr="00161C00">
        <w:rPr>
          <w:b/>
          <w:sz w:val="20"/>
          <w:szCs w:val="20"/>
          <w:lang w:val="uk-UA"/>
        </w:rPr>
        <w:t>«Публічне акціонерне товариство «МАЛИНОВЕ»</w:t>
      </w:r>
    </w:p>
    <w:p w:rsidR="00161C00" w:rsidRPr="00161C00" w:rsidRDefault="00161C00" w:rsidP="00161C00">
      <w:pPr>
        <w:spacing w:before="120" w:after="120"/>
        <w:jc w:val="center"/>
        <w:rPr>
          <w:b/>
          <w:sz w:val="20"/>
          <w:szCs w:val="20"/>
          <w:lang w:val="uk-UA"/>
        </w:rPr>
      </w:pPr>
      <w:r w:rsidRPr="00161C00">
        <w:rPr>
          <w:b/>
          <w:sz w:val="20"/>
          <w:szCs w:val="20"/>
          <w:lang w:val="uk-UA"/>
        </w:rPr>
        <w:t>ПОВІДОМЛЕННЯ</w:t>
      </w:r>
      <w:bookmarkStart w:id="0" w:name="_GoBack"/>
      <w:bookmarkEnd w:id="0"/>
    </w:p>
    <w:p w:rsidR="00161C00" w:rsidRPr="00161C00" w:rsidRDefault="00161C00" w:rsidP="00161C00">
      <w:p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  <w:t xml:space="preserve">Шановний акціонере! Публічне акціонерне товариство «МАЛИНОВЕ», код ЄДРПОУ 30249520, Київська область, </w:t>
      </w:r>
      <w:proofErr w:type="spellStart"/>
      <w:r w:rsidRPr="00161C00">
        <w:rPr>
          <w:sz w:val="20"/>
          <w:szCs w:val="20"/>
          <w:lang w:val="uk-UA"/>
        </w:rPr>
        <w:t>Рокитнянський</w:t>
      </w:r>
      <w:proofErr w:type="spellEnd"/>
      <w:r w:rsidRPr="00161C00">
        <w:rPr>
          <w:sz w:val="20"/>
          <w:szCs w:val="20"/>
          <w:lang w:val="uk-UA"/>
        </w:rPr>
        <w:t xml:space="preserve"> район, село Ромашки, вулиця Леніна, будинок 22 А, повідомляє вас, що «23» квітня 2014 року о 12-00 годин за місцевим часом відбудуться річні загальні збори акціонерів Публічного акціонерного товариства «МАЛИНОВЕ» за адресою: Київська область, </w:t>
      </w:r>
      <w:proofErr w:type="spellStart"/>
      <w:r w:rsidRPr="00161C00">
        <w:rPr>
          <w:sz w:val="20"/>
          <w:szCs w:val="20"/>
          <w:lang w:val="uk-UA"/>
        </w:rPr>
        <w:t>Рокитнянський</w:t>
      </w:r>
      <w:proofErr w:type="spellEnd"/>
      <w:r w:rsidRPr="00161C00">
        <w:rPr>
          <w:sz w:val="20"/>
          <w:szCs w:val="20"/>
          <w:lang w:val="uk-UA"/>
        </w:rPr>
        <w:t xml:space="preserve"> район, село Ромашки, вулиця Леніна, будинок 22 А.</w:t>
      </w:r>
      <w:r w:rsidRPr="00161C00">
        <w:rPr>
          <w:color w:val="FF0000"/>
          <w:sz w:val="20"/>
          <w:szCs w:val="20"/>
          <w:lang w:val="uk-UA"/>
        </w:rPr>
        <w:t xml:space="preserve"> </w:t>
      </w:r>
      <w:r w:rsidRPr="00161C00">
        <w:rPr>
          <w:sz w:val="20"/>
          <w:szCs w:val="20"/>
          <w:lang w:val="uk-UA"/>
        </w:rPr>
        <w:t xml:space="preserve">Реєстрація акціонерів буде здійснюватися з 11-00 годин до 11-45 годин за місцевим часом. </w:t>
      </w:r>
    </w:p>
    <w:p w:rsidR="00161C00" w:rsidRPr="00161C00" w:rsidRDefault="00161C00" w:rsidP="00161C00">
      <w:p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  <w:t xml:space="preserve">У річних загальних зборах Товариства можуть брати участь особи, включені до переліку, складеного станом на </w:t>
      </w:r>
      <w:r w:rsidRPr="00161C00">
        <w:rPr>
          <w:b/>
          <w:sz w:val="20"/>
          <w:szCs w:val="20"/>
          <w:lang w:val="uk-UA"/>
        </w:rPr>
        <w:t>16.04.2014</w:t>
      </w:r>
      <w:r w:rsidRPr="00161C00">
        <w:rPr>
          <w:b/>
          <w:color w:val="FF0000"/>
          <w:sz w:val="20"/>
          <w:szCs w:val="20"/>
          <w:lang w:val="uk-UA"/>
        </w:rPr>
        <w:t xml:space="preserve"> </w:t>
      </w:r>
      <w:r w:rsidRPr="00161C00">
        <w:rPr>
          <w:b/>
          <w:sz w:val="20"/>
          <w:szCs w:val="20"/>
          <w:lang w:val="uk-UA"/>
        </w:rPr>
        <w:t>року</w:t>
      </w:r>
      <w:r w:rsidRPr="00161C00">
        <w:rPr>
          <w:sz w:val="20"/>
          <w:szCs w:val="20"/>
          <w:lang w:val="uk-UA"/>
        </w:rPr>
        <w:t>, та які мають право на таку участь або їх уповноважені представники з належним оформленням повноважень відповідно до чинного законодавства.</w:t>
      </w:r>
    </w:p>
    <w:p w:rsidR="00161C00" w:rsidRPr="00161C00" w:rsidRDefault="00161C00" w:rsidP="00161C00">
      <w:p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  <w:t>Для участі на загальних зборах акціонери при собі повинні мати документ, що посвідчує особу акціонера, а представники акціонерів – довіреність на право участі, оформлену відповідно до чинного законодавства та документ, що посвідчує особу представника.</w:t>
      </w:r>
    </w:p>
    <w:p w:rsidR="00161C00" w:rsidRPr="00161C00" w:rsidRDefault="00161C00" w:rsidP="00161C00">
      <w:p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  <w:t>Перелік питань, що виносяться на голосування (порядок денний) річних загальних зборів акціонерів Публічного акціонерного товариства «МАЛИНОВЕ» наступний:</w:t>
      </w:r>
    </w:p>
    <w:p w:rsidR="00161C00" w:rsidRPr="00161C00" w:rsidRDefault="00161C00" w:rsidP="00161C00">
      <w:pPr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обрання лічильної комісії</w:t>
      </w:r>
      <w:r w:rsidRPr="00161C00">
        <w:rPr>
          <w:sz w:val="20"/>
          <w:szCs w:val="20"/>
          <w:lang w:val="en-US"/>
        </w:rPr>
        <w:t>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 xml:space="preserve">Прийняття рішення з питань порядку проведення Загальних зборів акціонерів Товариства. 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річного звіту Директора про результати діяльності Товариства у 2013 р. та прийняття рішення за наслідками його розгляду.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звіту Наглядової ради Товариства за 2013 р. та прийняття рішення за наслідками його розгляду.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висновку Ревізійної комісії по річному звіту та балансу Товариства за 2013 р. та прийняття рішення за наслідками його розгляду.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 xml:space="preserve">Затвердження річного звіту та балансу Товариства за 2013 рік. 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порядку розподілу прибутку і збитків Товариства за результатами діяльності у 2013 році.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плану розвитку Товариства на 2014 рік.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відкликання членів Наглядової ради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затвердження кількісного складу Наглядової ради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 xml:space="preserve">Про обрання членів Наглядової ради Товариства. 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умов цивільно-правових договорів, трудових договорів (контрактів),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(контрактів) з членами Наглядової ради.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відкликання членів Ревізійної комісії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обрання членів Ревізійної комісії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затвердження умов цивільно-правових або трудових договорів, які будуть укладатися із членами Ревізійної комісії Товариства, а також обрання особи, яка уповноважується на підписання договорів із членами Ревізійної комісії від імені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Затвердження змін до Статуту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затвердження у новій редакції, а також прийняття нових внутрішніх положень Товариства.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надання згоди на укладання Товариством правочинів.</w:t>
      </w:r>
    </w:p>
    <w:p w:rsidR="00161C00" w:rsidRPr="00161C00" w:rsidRDefault="00161C00" w:rsidP="00161C00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>Про схвалення укладених Товариством правочинів.</w:t>
      </w:r>
    </w:p>
    <w:p w:rsidR="00161C00" w:rsidRPr="00161C00" w:rsidRDefault="00161C00" w:rsidP="00161C00">
      <w:pPr>
        <w:ind w:left="720"/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jc w:val="center"/>
        <w:rPr>
          <w:b/>
          <w:sz w:val="20"/>
          <w:szCs w:val="20"/>
        </w:rPr>
      </w:pPr>
      <w:r w:rsidRPr="00161C00">
        <w:rPr>
          <w:b/>
          <w:sz w:val="20"/>
          <w:szCs w:val="20"/>
          <w:lang w:val="uk-UA"/>
        </w:rPr>
        <w:t>Основні показники фінансово-господарської діяльності ПАТ «МАЛИНОВЕ»</w:t>
      </w:r>
      <w:r w:rsidRPr="00161C00">
        <w:rPr>
          <w:b/>
          <w:sz w:val="20"/>
          <w:szCs w:val="20"/>
        </w:rPr>
        <w:t xml:space="preserve"> (тис. </w:t>
      </w:r>
      <w:r w:rsidRPr="00161C00">
        <w:rPr>
          <w:b/>
          <w:sz w:val="20"/>
          <w:szCs w:val="20"/>
          <w:lang w:val="uk-UA"/>
        </w:rPr>
        <w:t>грн.</w:t>
      </w:r>
      <w:r w:rsidRPr="00161C00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11"/>
        <w:tblW w:w="7682" w:type="dxa"/>
        <w:tblLook w:val="04A0" w:firstRow="1" w:lastRow="0" w:firstColumn="1" w:lastColumn="0" w:noHBand="0" w:noVBand="1"/>
      </w:tblPr>
      <w:tblGrid>
        <w:gridCol w:w="3871"/>
        <w:gridCol w:w="1926"/>
        <w:gridCol w:w="1885"/>
      </w:tblGrid>
      <w:tr w:rsidR="00161C00" w:rsidRPr="00161C00" w:rsidTr="00161C00">
        <w:trPr>
          <w:trHeight w:val="308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</w:t>
            </w:r>
          </w:p>
        </w:tc>
      </w:tr>
      <w:tr w:rsidR="00161C00" w:rsidRPr="00161C00" w:rsidTr="00161C00">
        <w:trPr>
          <w:trHeight w:val="247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Звітний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Попередній</w:t>
            </w:r>
          </w:p>
        </w:tc>
      </w:tr>
      <w:tr w:rsidR="00161C00" w:rsidRPr="00161C00" w:rsidTr="00161C00">
        <w:trPr>
          <w:trHeight w:val="247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2012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90750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91852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32661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58696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87507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91484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Поточні зобов'язання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1425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(3977)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1666</w:t>
            </w:r>
          </w:p>
        </w:tc>
      </w:tr>
      <w:tr w:rsidR="00161C00" w:rsidRPr="00161C00" w:rsidTr="00161C00">
        <w:trPr>
          <w:trHeight w:val="32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Середньорічна кількість акцій (шт.)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</w:t>
            </w:r>
          </w:p>
        </w:tc>
      </w:tr>
      <w:tr w:rsidR="00161C00" w:rsidRPr="00161C00" w:rsidTr="00161C00">
        <w:trPr>
          <w:trHeight w:val="30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61C00" w:rsidRPr="00161C00" w:rsidTr="00161C00">
        <w:trPr>
          <w:trHeight w:val="32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61C00" w:rsidRPr="00161C00" w:rsidTr="00161C00">
        <w:trPr>
          <w:trHeight w:val="54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0" w:rsidRPr="00161C00" w:rsidRDefault="00161C00" w:rsidP="00F02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C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</w:tbl>
    <w:p w:rsidR="00161C00" w:rsidRPr="00161C00" w:rsidRDefault="00161C00" w:rsidP="00161C00">
      <w:pPr>
        <w:ind w:left="720"/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ind w:left="720"/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spacing w:before="120" w:after="120"/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</w:r>
    </w:p>
    <w:p w:rsidR="00161C00" w:rsidRPr="00161C00" w:rsidRDefault="00161C00" w:rsidP="00161C00">
      <w:pPr>
        <w:spacing w:before="120" w:after="120"/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spacing w:before="120" w:after="120"/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spacing w:before="120" w:after="120"/>
        <w:jc w:val="both"/>
        <w:rPr>
          <w:sz w:val="20"/>
          <w:szCs w:val="20"/>
          <w:lang w:val="uk-UA"/>
        </w:rPr>
      </w:pPr>
    </w:p>
    <w:p w:rsidR="00161C00" w:rsidRPr="00161C00" w:rsidRDefault="00161C00" w:rsidP="00161C00">
      <w:pPr>
        <w:spacing w:before="120" w:after="120"/>
        <w:ind w:firstLine="708"/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 xml:space="preserve">Акціонери Товариства можуть ознайомитися з документами, необхідними для прийняття рішень з питань порядку денного, до дати проведення річних загальних зборів </w:t>
      </w:r>
      <w:r w:rsidRPr="00161C00">
        <w:rPr>
          <w:color w:val="000000"/>
          <w:sz w:val="20"/>
          <w:szCs w:val="20"/>
          <w:lang w:val="uk-UA"/>
        </w:rPr>
        <w:t>шляхом надання відповідних документів та проекту (проектів) рішень в електронній формі на письмовий запит акціонера, у якому обов’язково зазначаються найменування акціонера –  юридичної особи або прізвище, ім’я та по-батькові акціонера – фізичної особи, кількість (тип) належних йому акцій та до якого обов’язково додається виписка з рахунку у цінних паперах акціонера, видана зберігачем станом на дату подання письмового запиту</w:t>
      </w:r>
      <w:r w:rsidRPr="00161C00">
        <w:rPr>
          <w:sz w:val="20"/>
          <w:szCs w:val="20"/>
          <w:lang w:val="uk-UA"/>
        </w:rPr>
        <w:t xml:space="preserve">, а в день проведення загальних зборів - також у місці їх проведення. </w:t>
      </w:r>
    </w:p>
    <w:p w:rsidR="00161C00" w:rsidRPr="00161C00" w:rsidRDefault="00161C00" w:rsidP="00161C00">
      <w:pPr>
        <w:spacing w:before="120" w:after="120"/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  <w:t>Посадова особа Товариства, відповідальна за порядок ознайомлення акціонерів з документами,   що  стосуються  питань  порядку  денного  –  Переклад Валентина Вікторівна,  тел. (044) 585-16-43.</w:t>
      </w:r>
      <w:r w:rsidRPr="00161C00">
        <w:rPr>
          <w:sz w:val="20"/>
          <w:szCs w:val="20"/>
          <w:lang w:val="uk-UA"/>
        </w:rPr>
        <w:tab/>
      </w:r>
    </w:p>
    <w:p w:rsidR="00161C00" w:rsidRPr="00161C00" w:rsidRDefault="00161C00" w:rsidP="00161C00">
      <w:pPr>
        <w:spacing w:before="120" w:after="120"/>
        <w:jc w:val="both"/>
        <w:rPr>
          <w:sz w:val="20"/>
          <w:szCs w:val="20"/>
          <w:lang w:val="uk-UA"/>
        </w:rPr>
      </w:pPr>
      <w:r w:rsidRPr="00161C00">
        <w:rPr>
          <w:sz w:val="20"/>
          <w:szCs w:val="20"/>
          <w:lang w:val="uk-UA"/>
        </w:rPr>
        <w:tab/>
        <w:t>Пропозиції акціонерів щодо порядку денного загальних зборів приймаються у письмовій формі не пізніше як за 20 днів до дня їх проведення».</w:t>
      </w:r>
    </w:p>
    <w:p w:rsidR="00161C00" w:rsidRPr="00161C00" w:rsidRDefault="00161C00" w:rsidP="00161C00">
      <w:pPr>
        <w:ind w:left="720"/>
        <w:jc w:val="right"/>
        <w:rPr>
          <w:b/>
          <w:sz w:val="20"/>
          <w:szCs w:val="20"/>
          <w:lang w:val="uk-UA"/>
        </w:rPr>
      </w:pPr>
      <w:r w:rsidRPr="00161C00">
        <w:rPr>
          <w:b/>
          <w:sz w:val="20"/>
          <w:szCs w:val="20"/>
          <w:lang w:val="uk-UA"/>
        </w:rPr>
        <w:t>Наглядова рада ПАТ «МАЛИНОВЕ»</w:t>
      </w:r>
    </w:p>
    <w:p w:rsidR="009E561D" w:rsidRPr="00161C00" w:rsidRDefault="009E561D" w:rsidP="00161C00">
      <w:pPr>
        <w:pStyle w:val="a3"/>
        <w:rPr>
          <w:rFonts w:ascii="Times New Roman" w:hAnsi="Times New Roman" w:cs="Times New Roman"/>
        </w:rPr>
      </w:pPr>
    </w:p>
    <w:sectPr w:rsidR="009E561D" w:rsidRPr="00161C00" w:rsidSect="00161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B9"/>
    <w:multiLevelType w:val="hybridMultilevel"/>
    <w:tmpl w:val="188AD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0"/>
    <w:rsid w:val="00003F8D"/>
    <w:rsid w:val="00161C00"/>
    <w:rsid w:val="009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Драгомирецкий</dc:creator>
  <cp:lastModifiedBy>Станислав Драгомирецкий</cp:lastModifiedBy>
  <cp:revision>2</cp:revision>
  <dcterms:created xsi:type="dcterms:W3CDTF">2014-03-17T07:29:00Z</dcterms:created>
  <dcterms:modified xsi:type="dcterms:W3CDTF">2014-03-17T07:31:00Z</dcterms:modified>
</cp:coreProperties>
</file>